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78F4F" w14:textId="4095702E" w:rsidR="0091365E" w:rsidRDefault="0091365E" w:rsidP="0091365E">
      <w:pPr>
        <w:jc w:val="center"/>
      </w:pPr>
      <w:r>
        <w:rPr>
          <w:noProof/>
        </w:rPr>
        <mc:AlternateContent>
          <mc:Choice Requires="wps">
            <w:drawing>
              <wp:anchor distT="0" distB="0" distL="114300" distR="114300" simplePos="0" relativeHeight="251659264" behindDoc="0" locked="0" layoutInCell="1" allowOverlap="1" wp14:anchorId="005ED134" wp14:editId="7B7BCFE8">
                <wp:simplePos x="0" y="0"/>
                <wp:positionH relativeFrom="column">
                  <wp:posOffset>1130300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D7B605" w14:textId="77777777" w:rsidR="0091365E" w:rsidRPr="008B7078" w:rsidRDefault="0091365E" w:rsidP="0091365E">
                            <w:pPr>
                              <w:jc w:val="center"/>
                              <w:rPr>
                                <w:color w:val="FFC000" w:themeColor="accent4"/>
                                <w:sz w:val="56"/>
                                <w:szCs w:val="56"/>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r w:rsidRPr="008B7078">
                              <w:rPr>
                                <w:color w:val="FFC000" w:themeColor="accent4"/>
                                <w:sz w:val="56"/>
                                <w:szCs w:val="56"/>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t>Understanding Different Course Modalities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005ED134" id="_x0000_t202" coordsize="21600,21600" o:spt="202" path="m,l,21600r21600,l21600,xe">
                <v:stroke joinstyle="miter"/>
                <v:path gradientshapeok="t" o:connecttype="rect"/>
              </v:shapetype>
              <v:shape id="Text Box 1" o:spid="_x0000_s1026" type="#_x0000_t202" style="position:absolute;left:0;text-align:left;margin-left:89pt;margin-top:0;width:2in;height:2in;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" filled="f" stroked="f">
                <v:fill o:detectmouseclick="t"/>
                <v:textbox style="mso-fit-shape-to-text:t">
                  <w:txbxContent>
                    <w:p w14:paraId="06D7B605" w14:textId="77777777" w:rsidR="0091365E" w:rsidRPr="008B7078" w:rsidRDefault="0091365E" w:rsidP="0091365E">
                      <w:pPr>
                        <w:jc w:val="center"/>
                        <w:rPr>
                          <w:color w:val="FFC000" w:themeColor="accent4"/>
                          <w:sz w:val="56"/>
                          <w:szCs w:val="56"/>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pPr>
                      <w:r w:rsidRPr="008B7078">
                        <w:rPr>
                          <w:color w:val="FFC000" w:themeColor="accent4"/>
                          <w:sz w:val="56"/>
                          <w:szCs w:val="56"/>
                          <w14:shadow w14:blurRad="38100" w14:dist="25400" w14:dir="5400000" w14:sx="100000" w14:sy="100000" w14:kx="0" w14:ky="0" w14:algn="ctr">
                            <w14:srgbClr w14:val="6E747A">
                              <w14:alpha w14:val="57000"/>
                            </w14:srgbClr>
                          </w14:shadow>
                          <w14:textOutline w14:w="9525" w14:cap="flat" w14:cmpd="sng" w14:algn="ctr">
                            <w14:solidFill>
                              <w14:srgbClr w14:val="000000"/>
                            </w14:solidFill>
                            <w14:prstDash w14:val="solid"/>
                            <w14:round/>
                          </w14:textOutline>
                        </w:rPr>
                        <w:t>Understanding Different Course Modalities</w:t>
                      </w:r>
                    </w:p>
                  </w:txbxContent>
                </v:textbox>
                <w10:wrap type="square"/>
              </v:shape>
            </w:pict>
          </mc:Fallback>
        </mc:AlternateContent>
      </w:r>
    </w:p>
    <w:p w14:paraId="385E30BC" w14:textId="763224F5" w:rsidR="0091365E" w:rsidRDefault="0091365E" w:rsidP="00513032"/>
    <w:tbl>
      <w:tblPr>
        <w:tblStyle w:val="GridTable5Dark"/>
        <w:tblW w:w="12948" w:type="dxa"/>
        <w:tblLook w:val="04A0" w:firstRow="1" w:lastRow="0" w:firstColumn="1" w:lastColumn="0" w:noHBand="0" w:noVBand="1"/>
      </w:tblPr>
      <w:tblGrid>
        <w:gridCol w:w="3237"/>
        <w:gridCol w:w="3237"/>
        <w:gridCol w:w="3237"/>
        <w:gridCol w:w="3237"/>
      </w:tblGrid>
      <w:tr w:rsidR="0091365E" w14:paraId="73940FD0" w14:textId="77777777" w:rsidTr="008B70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14:paraId="11B3613E" w14:textId="139A897B" w:rsidR="0091365E" w:rsidRPr="008B7078" w:rsidRDefault="0091365E" w:rsidP="0091365E">
            <w:pPr>
              <w:jc w:val="center"/>
              <w:rPr>
                <w:sz w:val="28"/>
                <w:szCs w:val="24"/>
              </w:rPr>
            </w:pPr>
          </w:p>
        </w:tc>
        <w:tc>
          <w:tcPr>
            <w:tcW w:w="3237" w:type="dxa"/>
          </w:tcPr>
          <w:p w14:paraId="29A6535B" w14:textId="06936C94" w:rsidR="0091365E" w:rsidRPr="008B7078" w:rsidRDefault="0091365E" w:rsidP="0091365E">
            <w:pPr>
              <w:jc w:val="center"/>
              <w:cnfStyle w:val="100000000000" w:firstRow="1" w:lastRow="0" w:firstColumn="0" w:lastColumn="0" w:oddVBand="0" w:evenVBand="0" w:oddHBand="0" w:evenHBand="0" w:firstRowFirstColumn="0" w:firstRowLastColumn="0" w:lastRowFirstColumn="0" w:lastRowLastColumn="0"/>
              <w:rPr>
                <w:sz w:val="28"/>
                <w:szCs w:val="24"/>
              </w:rPr>
            </w:pPr>
            <w:r w:rsidRPr="008B7078">
              <w:rPr>
                <w:sz w:val="28"/>
                <w:szCs w:val="24"/>
              </w:rPr>
              <w:t>In-Person</w:t>
            </w:r>
            <w:r w:rsidRPr="008B7078">
              <w:rPr>
                <w:sz w:val="28"/>
                <w:szCs w:val="24"/>
              </w:rPr>
              <w:t xml:space="preserve"> </w:t>
            </w:r>
            <w:r w:rsidRPr="008B7078">
              <w:rPr>
                <w:sz w:val="28"/>
                <w:szCs w:val="24"/>
              </w:rPr>
              <w:t xml:space="preserve">Course </w:t>
            </w:r>
          </w:p>
        </w:tc>
        <w:tc>
          <w:tcPr>
            <w:tcW w:w="3237" w:type="dxa"/>
          </w:tcPr>
          <w:p w14:paraId="6CD88476" w14:textId="385328D1" w:rsidR="0091365E" w:rsidRPr="008B7078" w:rsidRDefault="0091365E" w:rsidP="0091365E">
            <w:pPr>
              <w:jc w:val="center"/>
              <w:cnfStyle w:val="100000000000" w:firstRow="1" w:lastRow="0" w:firstColumn="0" w:lastColumn="0" w:oddVBand="0" w:evenVBand="0" w:oddHBand="0" w:evenHBand="0" w:firstRowFirstColumn="0" w:firstRowLastColumn="0" w:lastRowFirstColumn="0" w:lastRowLastColumn="0"/>
              <w:rPr>
                <w:sz w:val="28"/>
                <w:szCs w:val="24"/>
              </w:rPr>
            </w:pPr>
            <w:r w:rsidRPr="008B7078">
              <w:rPr>
                <w:sz w:val="28"/>
                <w:szCs w:val="24"/>
              </w:rPr>
              <w:t>Blended/Hybrid</w:t>
            </w:r>
            <w:r w:rsidRPr="008B7078">
              <w:rPr>
                <w:sz w:val="28"/>
                <w:szCs w:val="24"/>
              </w:rPr>
              <w:t xml:space="preserve"> </w:t>
            </w:r>
            <w:r w:rsidRPr="008B7078">
              <w:rPr>
                <w:sz w:val="28"/>
                <w:szCs w:val="24"/>
              </w:rPr>
              <w:t>Course</w:t>
            </w:r>
          </w:p>
        </w:tc>
        <w:tc>
          <w:tcPr>
            <w:tcW w:w="3237" w:type="dxa"/>
          </w:tcPr>
          <w:p w14:paraId="495EA67A" w14:textId="34A931B9" w:rsidR="0091365E" w:rsidRPr="008B7078" w:rsidRDefault="0091365E" w:rsidP="0091365E">
            <w:pPr>
              <w:jc w:val="center"/>
              <w:cnfStyle w:val="100000000000" w:firstRow="1" w:lastRow="0" w:firstColumn="0" w:lastColumn="0" w:oddVBand="0" w:evenVBand="0" w:oddHBand="0" w:evenHBand="0" w:firstRowFirstColumn="0" w:firstRowLastColumn="0" w:lastRowFirstColumn="0" w:lastRowLastColumn="0"/>
              <w:rPr>
                <w:sz w:val="28"/>
                <w:szCs w:val="24"/>
              </w:rPr>
            </w:pPr>
            <w:r w:rsidRPr="008B7078">
              <w:rPr>
                <w:sz w:val="28"/>
                <w:szCs w:val="24"/>
              </w:rPr>
              <w:t>Remote/Online Course</w:t>
            </w:r>
          </w:p>
        </w:tc>
      </w:tr>
      <w:tr w:rsidR="0091365E" w14:paraId="67DDB05B" w14:textId="77777777" w:rsidTr="008B7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shd w:val="clear" w:color="auto" w:fill="AEAAAA" w:themeFill="background2" w:themeFillShade="BF"/>
          </w:tcPr>
          <w:p w14:paraId="29AF4C02" w14:textId="205E37EC" w:rsidR="00513032" w:rsidRDefault="00513032" w:rsidP="008B7078">
            <w:pPr>
              <w:jc w:val="center"/>
              <w:rPr>
                <w:b w:val="0"/>
                <w:bCs w:val="0"/>
                <w:sz w:val="28"/>
                <w:szCs w:val="24"/>
              </w:rPr>
            </w:pPr>
          </w:p>
          <w:p w14:paraId="3F813236" w14:textId="48ECA176" w:rsidR="0091365E" w:rsidRPr="008B7078" w:rsidRDefault="00513032" w:rsidP="008B7078">
            <w:pPr>
              <w:jc w:val="center"/>
              <w:rPr>
                <w:color w:val="auto"/>
                <w:sz w:val="28"/>
                <w:szCs w:val="24"/>
              </w:rPr>
            </w:pPr>
            <w:r>
              <w:rPr>
                <w:noProof/>
              </w:rPr>
              <w:drawing>
                <wp:anchor distT="0" distB="0" distL="114300" distR="114300" simplePos="0" relativeHeight="251660288" behindDoc="0" locked="0" layoutInCell="1" allowOverlap="1" wp14:anchorId="6636C9AB" wp14:editId="1186DD63">
                  <wp:simplePos x="0" y="0"/>
                  <wp:positionH relativeFrom="column">
                    <wp:posOffset>497840</wp:posOffset>
                  </wp:positionH>
                  <wp:positionV relativeFrom="paragraph">
                    <wp:posOffset>192927</wp:posOffset>
                  </wp:positionV>
                  <wp:extent cx="914400" cy="914400"/>
                  <wp:effectExtent l="0" t="0" r="0" b="0"/>
                  <wp:wrapTight wrapText="bothSides">
                    <wp:wrapPolygon edited="0">
                      <wp:start x="7200" y="1350"/>
                      <wp:lineTo x="4950" y="3150"/>
                      <wp:lineTo x="1350" y="7650"/>
                      <wp:lineTo x="1350" y="11250"/>
                      <wp:lineTo x="3150" y="16650"/>
                      <wp:lineTo x="6750" y="18900"/>
                      <wp:lineTo x="7200" y="19800"/>
                      <wp:lineTo x="13950" y="19800"/>
                      <wp:lineTo x="14400" y="18900"/>
                      <wp:lineTo x="18450" y="16650"/>
                      <wp:lineTo x="20250" y="8100"/>
                      <wp:lineTo x="16650" y="4050"/>
                      <wp:lineTo x="13950" y="1350"/>
                      <wp:lineTo x="7200" y="1350"/>
                    </wp:wrapPolygon>
                  </wp:wrapTight>
                  <wp:docPr id="2" name="Graphic 2"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loc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91365E" w:rsidRPr="008B7078">
              <w:rPr>
                <w:color w:val="auto"/>
                <w:sz w:val="28"/>
                <w:szCs w:val="24"/>
              </w:rPr>
              <w:t>Time Spent “in-class”</w:t>
            </w:r>
          </w:p>
        </w:tc>
        <w:tc>
          <w:tcPr>
            <w:tcW w:w="3237" w:type="dxa"/>
            <w:shd w:val="clear" w:color="auto" w:fill="FFE599" w:themeFill="accent4" w:themeFillTint="66"/>
            <w:vAlign w:val="center"/>
          </w:tcPr>
          <w:p w14:paraId="0759EA5C" w14:textId="0CC85B74" w:rsidR="0091365E" w:rsidRDefault="008B036A" w:rsidP="008B7078">
            <w:pPr>
              <w:cnfStyle w:val="000000100000" w:firstRow="0" w:lastRow="0" w:firstColumn="0" w:lastColumn="0" w:oddVBand="0" w:evenVBand="0" w:oddHBand="1" w:evenHBand="0" w:firstRowFirstColumn="0" w:firstRowLastColumn="0" w:lastRowFirstColumn="0" w:lastRowLastColumn="0"/>
            </w:pPr>
            <w:r>
              <w:t>Students attend lectures or labs in</w:t>
            </w:r>
            <w:r w:rsidR="00A456EF">
              <w:t>-</w:t>
            </w:r>
            <w:r>
              <w:t>person on campus, typically multiple times a week.</w:t>
            </w:r>
          </w:p>
          <w:p w14:paraId="5A700580" w14:textId="09C5E11E" w:rsidR="008B036A" w:rsidRDefault="008B036A" w:rsidP="008B7078">
            <w:pPr>
              <w:cnfStyle w:val="000000100000" w:firstRow="0" w:lastRow="0" w:firstColumn="0" w:lastColumn="0" w:oddVBand="0" w:evenVBand="0" w:oddHBand="1" w:evenHBand="0" w:firstRowFirstColumn="0" w:firstRowLastColumn="0" w:lastRowFirstColumn="0" w:lastRowLastColumn="0"/>
            </w:pPr>
          </w:p>
        </w:tc>
        <w:tc>
          <w:tcPr>
            <w:tcW w:w="3237" w:type="dxa"/>
            <w:shd w:val="clear" w:color="auto" w:fill="AEAAAA" w:themeFill="background2" w:themeFillShade="BF"/>
            <w:vAlign w:val="center"/>
          </w:tcPr>
          <w:p w14:paraId="77887145" w14:textId="77777777" w:rsidR="00513032" w:rsidRDefault="00513032" w:rsidP="008B7078">
            <w:pPr>
              <w:cnfStyle w:val="000000100000" w:firstRow="0" w:lastRow="0" w:firstColumn="0" w:lastColumn="0" w:oddVBand="0" w:evenVBand="0" w:oddHBand="1" w:evenHBand="0" w:firstRowFirstColumn="0" w:firstRowLastColumn="0" w:lastRowFirstColumn="0" w:lastRowLastColumn="0"/>
            </w:pPr>
          </w:p>
          <w:p w14:paraId="32C1C940" w14:textId="1551A089" w:rsidR="00A456EF" w:rsidRDefault="00A456EF" w:rsidP="008B7078">
            <w:pPr>
              <w:cnfStyle w:val="000000100000" w:firstRow="0" w:lastRow="0" w:firstColumn="0" w:lastColumn="0" w:oddVBand="0" w:evenVBand="0" w:oddHBand="1" w:evenHBand="0" w:firstRowFirstColumn="0" w:firstRowLastColumn="0" w:lastRowFirstColumn="0" w:lastRowLastColumn="0"/>
            </w:pPr>
            <w:r>
              <w:t>Students will generally attend lecture in-person once a week or once every couple of weeks. The rest of the course consists of recorded lectures, modules, and/or other activities.</w:t>
            </w:r>
          </w:p>
          <w:p w14:paraId="168FEF12" w14:textId="4B4BB73F" w:rsidR="008B7078" w:rsidRDefault="008B7078" w:rsidP="008B7078">
            <w:pPr>
              <w:cnfStyle w:val="000000100000" w:firstRow="0" w:lastRow="0" w:firstColumn="0" w:lastColumn="0" w:oddVBand="0" w:evenVBand="0" w:oddHBand="1" w:evenHBand="0" w:firstRowFirstColumn="0" w:firstRowLastColumn="0" w:lastRowFirstColumn="0" w:lastRowLastColumn="0"/>
            </w:pPr>
          </w:p>
        </w:tc>
        <w:tc>
          <w:tcPr>
            <w:tcW w:w="3237" w:type="dxa"/>
            <w:shd w:val="clear" w:color="auto" w:fill="FFE599" w:themeFill="accent4" w:themeFillTint="66"/>
            <w:vAlign w:val="center"/>
          </w:tcPr>
          <w:p w14:paraId="2AD34AC6" w14:textId="45021AD4" w:rsidR="0091365E" w:rsidRDefault="00A456EF" w:rsidP="008B7078">
            <w:pPr>
              <w:cnfStyle w:val="000000100000" w:firstRow="0" w:lastRow="0" w:firstColumn="0" w:lastColumn="0" w:oddVBand="0" w:evenVBand="0" w:oddHBand="1" w:evenHBand="0" w:firstRowFirstColumn="0" w:firstRowLastColumn="0" w:lastRowFirstColumn="0" w:lastRowLastColumn="0"/>
            </w:pPr>
            <w:r>
              <w:t xml:space="preserve">Students do not attend class in a physical classroom. </w:t>
            </w:r>
            <w:r w:rsidR="00580DB3">
              <w:t>Generally,</w:t>
            </w:r>
            <w:r>
              <w:t xml:space="preserve"> work will be completed online.</w:t>
            </w:r>
          </w:p>
        </w:tc>
      </w:tr>
      <w:tr w:rsidR="0091365E" w14:paraId="54EDD2A6" w14:textId="77777777" w:rsidTr="008B7078">
        <w:tc>
          <w:tcPr>
            <w:cnfStyle w:val="001000000000" w:firstRow="0" w:lastRow="0" w:firstColumn="1" w:lastColumn="0" w:oddVBand="0" w:evenVBand="0" w:oddHBand="0" w:evenHBand="0" w:firstRowFirstColumn="0" w:firstRowLastColumn="0" w:lastRowFirstColumn="0" w:lastRowLastColumn="0"/>
            <w:tcW w:w="3237" w:type="dxa"/>
            <w:shd w:val="clear" w:color="auto" w:fill="AEAAAA" w:themeFill="background2" w:themeFillShade="BF"/>
          </w:tcPr>
          <w:p w14:paraId="45284531" w14:textId="53F531F1" w:rsidR="00513032" w:rsidRDefault="00513032" w:rsidP="008B7078">
            <w:pPr>
              <w:jc w:val="center"/>
              <w:rPr>
                <w:b w:val="0"/>
                <w:bCs w:val="0"/>
                <w:sz w:val="28"/>
                <w:szCs w:val="24"/>
              </w:rPr>
            </w:pPr>
          </w:p>
          <w:p w14:paraId="1BF04D1B" w14:textId="5AE0ED61" w:rsidR="0091365E" w:rsidRPr="008B7078" w:rsidRDefault="00513032" w:rsidP="008B7078">
            <w:pPr>
              <w:jc w:val="center"/>
              <w:rPr>
                <w:color w:val="auto"/>
                <w:sz w:val="28"/>
                <w:szCs w:val="24"/>
              </w:rPr>
            </w:pPr>
            <w:r>
              <w:rPr>
                <w:noProof/>
              </w:rPr>
              <w:drawing>
                <wp:anchor distT="0" distB="0" distL="114300" distR="114300" simplePos="0" relativeHeight="251661312" behindDoc="0" locked="0" layoutInCell="1" allowOverlap="1" wp14:anchorId="6067C3F1" wp14:editId="431987FD">
                  <wp:simplePos x="0" y="0"/>
                  <wp:positionH relativeFrom="column">
                    <wp:posOffset>452755</wp:posOffset>
                  </wp:positionH>
                  <wp:positionV relativeFrom="paragraph">
                    <wp:posOffset>549143</wp:posOffset>
                  </wp:positionV>
                  <wp:extent cx="914400" cy="914400"/>
                  <wp:effectExtent l="0" t="0" r="0" b="0"/>
                  <wp:wrapTight wrapText="bothSides">
                    <wp:wrapPolygon edited="0">
                      <wp:start x="3600" y="3150"/>
                      <wp:lineTo x="2250" y="11250"/>
                      <wp:lineTo x="450" y="15750"/>
                      <wp:lineTo x="0" y="18000"/>
                      <wp:lineTo x="8550" y="18000"/>
                      <wp:lineTo x="17100" y="17100"/>
                      <wp:lineTo x="21150" y="15300"/>
                      <wp:lineTo x="20700" y="3150"/>
                      <wp:lineTo x="3600" y="3150"/>
                    </wp:wrapPolygon>
                  </wp:wrapTight>
                  <wp:docPr id="3" name="Graphic 3" descr="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Teache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anchor>
              </w:drawing>
            </w:r>
            <w:r w:rsidR="0091365E" w:rsidRPr="008B7078">
              <w:rPr>
                <w:color w:val="auto"/>
                <w:sz w:val="28"/>
                <w:szCs w:val="24"/>
              </w:rPr>
              <w:t>Class Session</w:t>
            </w:r>
          </w:p>
        </w:tc>
        <w:tc>
          <w:tcPr>
            <w:tcW w:w="3237" w:type="dxa"/>
            <w:shd w:val="clear" w:color="auto" w:fill="FFE599" w:themeFill="accent4" w:themeFillTint="66"/>
            <w:vAlign w:val="center"/>
          </w:tcPr>
          <w:p w14:paraId="6CCAB8BB" w14:textId="7CCC21A3" w:rsidR="00947489" w:rsidRDefault="008B036A" w:rsidP="008B7078">
            <w:pPr>
              <w:cnfStyle w:val="000000000000" w:firstRow="0" w:lastRow="0" w:firstColumn="0" w:lastColumn="0" w:oddVBand="0" w:evenVBand="0" w:oddHBand="0" w:evenHBand="0" w:firstRowFirstColumn="0" w:firstRowLastColumn="0" w:lastRowFirstColumn="0" w:lastRowLastColumn="0"/>
            </w:pPr>
            <w:r>
              <w:t>The course meetings are made up of lectures, discussions, and activities.</w:t>
            </w:r>
          </w:p>
        </w:tc>
        <w:tc>
          <w:tcPr>
            <w:tcW w:w="3237" w:type="dxa"/>
            <w:shd w:val="clear" w:color="auto" w:fill="AEAAAA" w:themeFill="background2" w:themeFillShade="BF"/>
            <w:vAlign w:val="center"/>
          </w:tcPr>
          <w:p w14:paraId="381DD96B" w14:textId="3E335643" w:rsidR="0091365E" w:rsidRDefault="00A456EF" w:rsidP="008B7078">
            <w:pPr>
              <w:cnfStyle w:val="000000000000" w:firstRow="0" w:lastRow="0" w:firstColumn="0" w:lastColumn="0" w:oddVBand="0" w:evenVBand="0" w:oddHBand="0" w:evenHBand="0" w:firstRowFirstColumn="0" w:firstRowLastColumn="0" w:lastRowFirstColumn="0" w:lastRowLastColumn="0"/>
            </w:pPr>
            <w:r>
              <w:t>The course meetings consist of in-class activities, examples problems, and lectures.</w:t>
            </w:r>
          </w:p>
        </w:tc>
        <w:tc>
          <w:tcPr>
            <w:tcW w:w="3237" w:type="dxa"/>
            <w:shd w:val="clear" w:color="auto" w:fill="FFE599" w:themeFill="accent4" w:themeFillTint="66"/>
            <w:vAlign w:val="center"/>
          </w:tcPr>
          <w:p w14:paraId="0A312324" w14:textId="77777777" w:rsidR="008B7078" w:rsidRDefault="008B7078" w:rsidP="008B7078">
            <w:pPr>
              <w:cnfStyle w:val="000000000000" w:firstRow="0" w:lastRow="0" w:firstColumn="0" w:lastColumn="0" w:oddVBand="0" w:evenVBand="0" w:oddHBand="0" w:evenHBand="0" w:firstRowFirstColumn="0" w:firstRowLastColumn="0" w:lastRowFirstColumn="0" w:lastRowLastColumn="0"/>
            </w:pPr>
          </w:p>
          <w:p w14:paraId="25A68EC7" w14:textId="029ADD87" w:rsidR="00580DB3" w:rsidRDefault="00580DB3" w:rsidP="008B7078">
            <w:pPr>
              <w:cnfStyle w:val="000000000000" w:firstRow="0" w:lastRow="0" w:firstColumn="0" w:lastColumn="0" w:oddVBand="0" w:evenVBand="0" w:oddHBand="0" w:evenHBand="0" w:firstRowFirstColumn="0" w:firstRowLastColumn="0" w:lastRowFirstColumn="0" w:lastRowLastColumn="0"/>
            </w:pPr>
            <w:r>
              <w:t>The course may be synchronous, which means the students have lectures that meet at a designated time via Zoom. The course may be asynchronous, where there are no set course times. For instance, some courses may just have modules that the student must complete each week.</w:t>
            </w:r>
          </w:p>
          <w:p w14:paraId="6C2A9E88" w14:textId="4F525C2A" w:rsidR="008B7078" w:rsidRDefault="008B7078" w:rsidP="008B7078">
            <w:pPr>
              <w:cnfStyle w:val="000000000000" w:firstRow="0" w:lastRow="0" w:firstColumn="0" w:lastColumn="0" w:oddVBand="0" w:evenVBand="0" w:oddHBand="0" w:evenHBand="0" w:firstRowFirstColumn="0" w:firstRowLastColumn="0" w:lastRowFirstColumn="0" w:lastRowLastColumn="0"/>
            </w:pPr>
          </w:p>
        </w:tc>
      </w:tr>
      <w:tr w:rsidR="0091365E" w14:paraId="33265569" w14:textId="77777777" w:rsidTr="008B7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shd w:val="clear" w:color="auto" w:fill="AEAAAA" w:themeFill="background2" w:themeFillShade="BF"/>
          </w:tcPr>
          <w:p w14:paraId="2F5F2DA9" w14:textId="7CC0B4A6" w:rsidR="0091365E" w:rsidRPr="008B7078" w:rsidRDefault="002D53B0" w:rsidP="008B7078">
            <w:pPr>
              <w:jc w:val="center"/>
              <w:rPr>
                <w:color w:val="auto"/>
                <w:sz w:val="28"/>
                <w:szCs w:val="24"/>
              </w:rPr>
            </w:pPr>
            <w:r>
              <w:rPr>
                <w:noProof/>
              </w:rPr>
              <w:drawing>
                <wp:anchor distT="0" distB="0" distL="114300" distR="114300" simplePos="0" relativeHeight="251662336" behindDoc="0" locked="0" layoutInCell="1" allowOverlap="1" wp14:anchorId="02806F54" wp14:editId="272191F3">
                  <wp:simplePos x="0" y="0"/>
                  <wp:positionH relativeFrom="column">
                    <wp:posOffset>453346</wp:posOffset>
                  </wp:positionH>
                  <wp:positionV relativeFrom="paragraph">
                    <wp:posOffset>239225</wp:posOffset>
                  </wp:positionV>
                  <wp:extent cx="914400" cy="914400"/>
                  <wp:effectExtent l="0" t="0" r="0" b="0"/>
                  <wp:wrapTight wrapText="bothSides">
                    <wp:wrapPolygon edited="0">
                      <wp:start x="7650" y="450"/>
                      <wp:lineTo x="4500" y="2700"/>
                      <wp:lineTo x="2250" y="5850"/>
                      <wp:lineTo x="2250" y="9000"/>
                      <wp:lineTo x="4500" y="15750"/>
                      <wp:lineTo x="4500" y="20250"/>
                      <wp:lineTo x="13500" y="20250"/>
                      <wp:lineTo x="13950" y="19350"/>
                      <wp:lineTo x="18000" y="15750"/>
                      <wp:lineTo x="18450" y="10800"/>
                      <wp:lineTo x="18000" y="6750"/>
                      <wp:lineTo x="13500" y="1800"/>
                      <wp:lineTo x="11250" y="450"/>
                      <wp:lineTo x="7650" y="450"/>
                    </wp:wrapPolygon>
                  </wp:wrapTight>
                  <wp:docPr id="5" name="Graphic 5" descr="Brain in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rain in head"/>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anchor>
              </w:drawing>
            </w:r>
            <w:r w:rsidR="0091365E" w:rsidRPr="008B7078">
              <w:rPr>
                <w:color w:val="auto"/>
                <w:sz w:val="28"/>
                <w:szCs w:val="24"/>
              </w:rPr>
              <w:t>Lecture Content</w:t>
            </w:r>
          </w:p>
        </w:tc>
        <w:tc>
          <w:tcPr>
            <w:tcW w:w="3237" w:type="dxa"/>
            <w:shd w:val="clear" w:color="auto" w:fill="FFE599" w:themeFill="accent4" w:themeFillTint="66"/>
            <w:vAlign w:val="center"/>
          </w:tcPr>
          <w:p w14:paraId="71677DC4" w14:textId="3EA1950A" w:rsidR="00947489" w:rsidRDefault="00947489" w:rsidP="008B7078">
            <w:pPr>
              <w:cnfStyle w:val="000000100000" w:firstRow="0" w:lastRow="0" w:firstColumn="0" w:lastColumn="0" w:oddVBand="0" w:evenVBand="0" w:oddHBand="1" w:evenHBand="0" w:firstRowFirstColumn="0" w:firstRowLastColumn="0" w:lastRowFirstColumn="0" w:lastRowLastColumn="0"/>
            </w:pPr>
            <w:r>
              <w:t>Professors generally give presentations during lecture.</w:t>
            </w:r>
          </w:p>
        </w:tc>
        <w:tc>
          <w:tcPr>
            <w:tcW w:w="3237" w:type="dxa"/>
            <w:shd w:val="clear" w:color="auto" w:fill="AEAAAA" w:themeFill="background2" w:themeFillShade="BF"/>
            <w:vAlign w:val="center"/>
          </w:tcPr>
          <w:p w14:paraId="2A50AC16" w14:textId="57DF74ED" w:rsidR="0091365E" w:rsidRDefault="00A456EF" w:rsidP="008B7078">
            <w:pPr>
              <w:cnfStyle w:val="000000100000" w:firstRow="0" w:lastRow="0" w:firstColumn="0" w:lastColumn="0" w:oddVBand="0" w:evenVBand="0" w:oddHBand="1" w:evenHBand="0" w:firstRowFirstColumn="0" w:firstRowLastColumn="0" w:lastRowFirstColumn="0" w:lastRowLastColumn="0"/>
            </w:pPr>
            <w:r>
              <w:t>Professors generally provide readings, videos, or other materials for students to review before coming to class.</w:t>
            </w:r>
          </w:p>
        </w:tc>
        <w:tc>
          <w:tcPr>
            <w:tcW w:w="3237" w:type="dxa"/>
            <w:shd w:val="clear" w:color="auto" w:fill="FFE599" w:themeFill="accent4" w:themeFillTint="66"/>
            <w:vAlign w:val="center"/>
          </w:tcPr>
          <w:p w14:paraId="06E0EA09" w14:textId="77777777" w:rsidR="008B7078" w:rsidRDefault="008B7078" w:rsidP="008B7078">
            <w:pPr>
              <w:cnfStyle w:val="000000100000" w:firstRow="0" w:lastRow="0" w:firstColumn="0" w:lastColumn="0" w:oddVBand="0" w:evenVBand="0" w:oddHBand="1" w:evenHBand="0" w:firstRowFirstColumn="0" w:firstRowLastColumn="0" w:lastRowFirstColumn="0" w:lastRowLastColumn="0"/>
            </w:pPr>
          </w:p>
          <w:p w14:paraId="42DC1BE4" w14:textId="1A1DDE2B" w:rsidR="0091365E" w:rsidRDefault="00580DB3" w:rsidP="008B7078">
            <w:pPr>
              <w:cnfStyle w:val="000000100000" w:firstRow="0" w:lastRow="0" w:firstColumn="0" w:lastColumn="0" w:oddVBand="0" w:evenVBand="0" w:oddHBand="1" w:evenHBand="0" w:firstRowFirstColumn="0" w:firstRowLastColumn="0" w:lastRowFirstColumn="0" w:lastRowLastColumn="0"/>
            </w:pPr>
            <w:r>
              <w:t xml:space="preserve">Professors may have synchronous lectures, asynchronous lecture videos, or course content in modules on </w:t>
            </w:r>
            <w:proofErr w:type="spellStart"/>
            <w:r>
              <w:t>Webcourses</w:t>
            </w:r>
            <w:proofErr w:type="spellEnd"/>
            <w:r>
              <w:t>.</w:t>
            </w:r>
          </w:p>
          <w:p w14:paraId="73E68069" w14:textId="01C021C4" w:rsidR="008B7078" w:rsidRDefault="008B7078" w:rsidP="008B7078">
            <w:pPr>
              <w:cnfStyle w:val="000000100000" w:firstRow="0" w:lastRow="0" w:firstColumn="0" w:lastColumn="0" w:oddVBand="0" w:evenVBand="0" w:oddHBand="1" w:evenHBand="0" w:firstRowFirstColumn="0" w:firstRowLastColumn="0" w:lastRowFirstColumn="0" w:lastRowLastColumn="0"/>
            </w:pPr>
          </w:p>
        </w:tc>
      </w:tr>
      <w:tr w:rsidR="0091365E" w14:paraId="62DB030D" w14:textId="77777777" w:rsidTr="008B7078">
        <w:tc>
          <w:tcPr>
            <w:cnfStyle w:val="001000000000" w:firstRow="0" w:lastRow="0" w:firstColumn="1" w:lastColumn="0" w:oddVBand="0" w:evenVBand="0" w:oddHBand="0" w:evenHBand="0" w:firstRowFirstColumn="0" w:firstRowLastColumn="0" w:lastRowFirstColumn="0" w:lastRowLastColumn="0"/>
            <w:tcW w:w="3237" w:type="dxa"/>
            <w:shd w:val="clear" w:color="auto" w:fill="AEAAAA" w:themeFill="background2" w:themeFillShade="BF"/>
          </w:tcPr>
          <w:p w14:paraId="63A262E0" w14:textId="1C007937" w:rsidR="0091365E" w:rsidRPr="008B7078" w:rsidRDefault="002D53B0" w:rsidP="008B7078">
            <w:pPr>
              <w:jc w:val="center"/>
              <w:rPr>
                <w:color w:val="auto"/>
                <w:sz w:val="28"/>
                <w:szCs w:val="24"/>
              </w:rPr>
            </w:pPr>
            <w:r>
              <w:rPr>
                <w:noProof/>
                <w:color w:val="auto"/>
                <w:sz w:val="28"/>
                <w:szCs w:val="24"/>
              </w:rPr>
              <w:lastRenderedPageBreak/>
              <w:drawing>
                <wp:anchor distT="0" distB="0" distL="114300" distR="114300" simplePos="0" relativeHeight="251663360" behindDoc="0" locked="0" layoutInCell="1" allowOverlap="1" wp14:anchorId="59370241" wp14:editId="066B13E7">
                  <wp:simplePos x="0" y="0"/>
                  <wp:positionH relativeFrom="column">
                    <wp:posOffset>509697</wp:posOffset>
                  </wp:positionH>
                  <wp:positionV relativeFrom="paragraph">
                    <wp:posOffset>215265</wp:posOffset>
                  </wp:positionV>
                  <wp:extent cx="914400" cy="914400"/>
                  <wp:effectExtent l="0" t="0" r="0" b="0"/>
                  <wp:wrapTight wrapText="bothSides">
                    <wp:wrapPolygon edited="0">
                      <wp:start x="10350" y="900"/>
                      <wp:lineTo x="2700" y="4500"/>
                      <wp:lineTo x="450" y="6300"/>
                      <wp:lineTo x="450" y="9000"/>
                      <wp:lineTo x="900" y="16650"/>
                      <wp:lineTo x="6750" y="19350"/>
                      <wp:lineTo x="7650" y="20250"/>
                      <wp:lineTo x="10800" y="20250"/>
                      <wp:lineTo x="11250" y="19350"/>
                      <wp:lineTo x="18450" y="16200"/>
                      <wp:lineTo x="20250" y="15750"/>
                      <wp:lineTo x="20250" y="4050"/>
                      <wp:lineTo x="13950" y="900"/>
                      <wp:lineTo x="10350" y="900"/>
                    </wp:wrapPolygon>
                  </wp:wrapTight>
                  <wp:docPr id="6" name="Graphic 6"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ooks"/>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anchor>
              </w:drawing>
            </w:r>
            <w:r w:rsidR="0091365E" w:rsidRPr="008B7078">
              <w:rPr>
                <w:color w:val="auto"/>
                <w:sz w:val="28"/>
                <w:szCs w:val="24"/>
              </w:rPr>
              <w:t>Readings</w:t>
            </w:r>
          </w:p>
        </w:tc>
        <w:tc>
          <w:tcPr>
            <w:tcW w:w="3237" w:type="dxa"/>
            <w:shd w:val="clear" w:color="auto" w:fill="FFE599" w:themeFill="accent4" w:themeFillTint="66"/>
            <w:vAlign w:val="center"/>
          </w:tcPr>
          <w:p w14:paraId="67B81266" w14:textId="2BCF1447" w:rsidR="00947489" w:rsidRDefault="00947489" w:rsidP="008B7078">
            <w:pPr>
              <w:cnfStyle w:val="000000000000" w:firstRow="0" w:lastRow="0" w:firstColumn="0" w:lastColumn="0" w:oddVBand="0" w:evenVBand="0" w:oddHBand="0" w:evenHBand="0" w:firstRowFirstColumn="0" w:firstRowLastColumn="0" w:lastRowFirstColumn="0" w:lastRowLastColumn="0"/>
            </w:pPr>
            <w:r>
              <w:t>Students should read their textbook or articles before coming to class.</w:t>
            </w:r>
          </w:p>
        </w:tc>
        <w:tc>
          <w:tcPr>
            <w:tcW w:w="3237" w:type="dxa"/>
            <w:shd w:val="clear" w:color="auto" w:fill="AEAAAA" w:themeFill="background2" w:themeFillShade="BF"/>
            <w:vAlign w:val="center"/>
          </w:tcPr>
          <w:p w14:paraId="1BA6C9E5" w14:textId="5EE59439" w:rsidR="0091365E" w:rsidRDefault="00A456EF" w:rsidP="008B7078">
            <w:pPr>
              <w:cnfStyle w:val="000000000000" w:firstRow="0" w:lastRow="0" w:firstColumn="0" w:lastColumn="0" w:oddVBand="0" w:evenVBand="0" w:oddHBand="0" w:evenHBand="0" w:firstRowFirstColumn="0" w:firstRowLastColumn="0" w:lastRowFirstColumn="0" w:lastRowLastColumn="0"/>
            </w:pPr>
            <w:r>
              <w:t>Students should read their textbook or articles before coming to class.</w:t>
            </w:r>
          </w:p>
        </w:tc>
        <w:tc>
          <w:tcPr>
            <w:tcW w:w="3237" w:type="dxa"/>
            <w:shd w:val="clear" w:color="auto" w:fill="FFE599" w:themeFill="accent4" w:themeFillTint="66"/>
            <w:vAlign w:val="center"/>
          </w:tcPr>
          <w:p w14:paraId="10BCDC19" w14:textId="77777777" w:rsidR="008B7078" w:rsidRDefault="008B7078" w:rsidP="008B7078">
            <w:pPr>
              <w:cnfStyle w:val="000000000000" w:firstRow="0" w:lastRow="0" w:firstColumn="0" w:lastColumn="0" w:oddVBand="0" w:evenVBand="0" w:oddHBand="0" w:evenHBand="0" w:firstRowFirstColumn="0" w:firstRowLastColumn="0" w:lastRowFirstColumn="0" w:lastRowLastColumn="0"/>
            </w:pPr>
          </w:p>
          <w:p w14:paraId="1BD7D5AD" w14:textId="7D7F1E5D" w:rsidR="0091365E" w:rsidRDefault="00580DB3" w:rsidP="008B7078">
            <w:pPr>
              <w:cnfStyle w:val="000000000000" w:firstRow="0" w:lastRow="0" w:firstColumn="0" w:lastColumn="0" w:oddVBand="0" w:evenVBand="0" w:oddHBand="0" w:evenHBand="0" w:firstRowFirstColumn="0" w:firstRowLastColumn="0" w:lastRowFirstColumn="0" w:lastRowLastColumn="0"/>
            </w:pPr>
            <w:r>
              <w:t>Students should complete their readings before attending synchronous lectures or at a designated section of the module.</w:t>
            </w:r>
          </w:p>
          <w:p w14:paraId="689C0CD0" w14:textId="1126E2CF" w:rsidR="008B7078" w:rsidRDefault="008B7078" w:rsidP="008B7078">
            <w:pPr>
              <w:cnfStyle w:val="000000000000" w:firstRow="0" w:lastRow="0" w:firstColumn="0" w:lastColumn="0" w:oddVBand="0" w:evenVBand="0" w:oddHBand="0" w:evenHBand="0" w:firstRowFirstColumn="0" w:firstRowLastColumn="0" w:lastRowFirstColumn="0" w:lastRowLastColumn="0"/>
            </w:pPr>
          </w:p>
        </w:tc>
      </w:tr>
      <w:tr w:rsidR="0091365E" w14:paraId="77311449" w14:textId="77777777" w:rsidTr="008B7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shd w:val="clear" w:color="auto" w:fill="AEAAAA" w:themeFill="background2" w:themeFillShade="BF"/>
          </w:tcPr>
          <w:p w14:paraId="4437BA34" w14:textId="1ABB168C" w:rsidR="0091365E" w:rsidRDefault="0091365E" w:rsidP="008B7078">
            <w:pPr>
              <w:jc w:val="center"/>
              <w:rPr>
                <w:b w:val="0"/>
                <w:bCs w:val="0"/>
                <w:sz w:val="28"/>
                <w:szCs w:val="24"/>
              </w:rPr>
            </w:pPr>
            <w:r w:rsidRPr="008B7078">
              <w:rPr>
                <w:color w:val="auto"/>
                <w:sz w:val="28"/>
                <w:szCs w:val="24"/>
              </w:rPr>
              <w:t>Assignments</w:t>
            </w:r>
          </w:p>
          <w:p w14:paraId="09A22E61" w14:textId="165CBF72" w:rsidR="002D53B0" w:rsidRDefault="002D53B0" w:rsidP="008B7078">
            <w:pPr>
              <w:jc w:val="center"/>
              <w:rPr>
                <w:b w:val="0"/>
                <w:bCs w:val="0"/>
                <w:sz w:val="28"/>
                <w:szCs w:val="24"/>
              </w:rPr>
            </w:pPr>
            <w:r>
              <w:rPr>
                <w:noProof/>
                <w:color w:val="auto"/>
                <w:sz w:val="28"/>
                <w:szCs w:val="24"/>
              </w:rPr>
              <w:drawing>
                <wp:anchor distT="0" distB="0" distL="114300" distR="114300" simplePos="0" relativeHeight="251665408" behindDoc="0" locked="0" layoutInCell="1" allowOverlap="1" wp14:anchorId="12592752" wp14:editId="44CE8024">
                  <wp:simplePos x="0" y="0"/>
                  <wp:positionH relativeFrom="column">
                    <wp:posOffset>509616</wp:posOffset>
                  </wp:positionH>
                  <wp:positionV relativeFrom="paragraph">
                    <wp:posOffset>35108</wp:posOffset>
                  </wp:positionV>
                  <wp:extent cx="914400" cy="914400"/>
                  <wp:effectExtent l="0" t="0" r="0" b="0"/>
                  <wp:wrapTight wrapText="bothSides">
                    <wp:wrapPolygon edited="0">
                      <wp:start x="2700" y="900"/>
                      <wp:lineTo x="2700" y="20250"/>
                      <wp:lineTo x="18450" y="20250"/>
                      <wp:lineTo x="18900" y="8100"/>
                      <wp:lineTo x="17550" y="5850"/>
                      <wp:lineTo x="13050" y="900"/>
                      <wp:lineTo x="2700" y="900"/>
                    </wp:wrapPolygon>
                  </wp:wrapTight>
                  <wp:docPr id="8" name="Graphic 8"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Document"/>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anchor>
              </w:drawing>
            </w:r>
          </w:p>
          <w:p w14:paraId="1B8C3BD0" w14:textId="6DDF5A2D" w:rsidR="002D53B0" w:rsidRDefault="002D53B0" w:rsidP="008B7078">
            <w:pPr>
              <w:jc w:val="center"/>
              <w:rPr>
                <w:b w:val="0"/>
                <w:bCs w:val="0"/>
                <w:sz w:val="28"/>
                <w:szCs w:val="24"/>
              </w:rPr>
            </w:pPr>
          </w:p>
          <w:p w14:paraId="2C93525B" w14:textId="2ACB3704" w:rsidR="002D53B0" w:rsidRDefault="002D53B0" w:rsidP="008B7078">
            <w:pPr>
              <w:jc w:val="center"/>
              <w:rPr>
                <w:b w:val="0"/>
                <w:bCs w:val="0"/>
                <w:sz w:val="28"/>
                <w:szCs w:val="24"/>
              </w:rPr>
            </w:pPr>
          </w:p>
          <w:p w14:paraId="77E8E31A" w14:textId="77777777" w:rsidR="002D53B0" w:rsidRDefault="002D53B0" w:rsidP="002D53B0">
            <w:pPr>
              <w:rPr>
                <w:b w:val="0"/>
                <w:bCs w:val="0"/>
                <w:sz w:val="28"/>
                <w:szCs w:val="24"/>
              </w:rPr>
            </w:pPr>
          </w:p>
          <w:p w14:paraId="509DC28B" w14:textId="7B946A1D" w:rsidR="002D53B0" w:rsidRPr="008B7078" w:rsidRDefault="002D53B0" w:rsidP="008B7078">
            <w:pPr>
              <w:jc w:val="center"/>
              <w:rPr>
                <w:color w:val="auto"/>
                <w:sz w:val="28"/>
                <w:szCs w:val="24"/>
              </w:rPr>
            </w:pPr>
          </w:p>
        </w:tc>
        <w:tc>
          <w:tcPr>
            <w:tcW w:w="3237" w:type="dxa"/>
            <w:shd w:val="clear" w:color="auto" w:fill="FFE599" w:themeFill="accent4" w:themeFillTint="66"/>
            <w:vAlign w:val="center"/>
          </w:tcPr>
          <w:p w14:paraId="18465F6B" w14:textId="77777777" w:rsidR="008B7078" w:rsidRDefault="008B7078" w:rsidP="008B7078">
            <w:pPr>
              <w:cnfStyle w:val="000000100000" w:firstRow="0" w:lastRow="0" w:firstColumn="0" w:lastColumn="0" w:oddVBand="0" w:evenVBand="0" w:oddHBand="1" w:evenHBand="0" w:firstRowFirstColumn="0" w:firstRowLastColumn="0" w:lastRowFirstColumn="0" w:lastRowLastColumn="0"/>
            </w:pPr>
          </w:p>
          <w:p w14:paraId="53E63B55" w14:textId="38546228" w:rsidR="00947489" w:rsidRDefault="00947489" w:rsidP="008B7078">
            <w:pPr>
              <w:cnfStyle w:val="000000100000" w:firstRow="0" w:lastRow="0" w:firstColumn="0" w:lastColumn="0" w:oddVBand="0" w:evenVBand="0" w:oddHBand="1" w:evenHBand="0" w:firstRowFirstColumn="0" w:firstRowLastColumn="0" w:lastRowFirstColumn="0" w:lastRowLastColumn="0"/>
            </w:pPr>
            <w:r>
              <w:t>Students will complete assignments online or during class.</w:t>
            </w:r>
          </w:p>
          <w:p w14:paraId="4F3D2C75" w14:textId="34240CD6" w:rsidR="002D53B0" w:rsidRDefault="002D53B0" w:rsidP="008B7078">
            <w:pPr>
              <w:cnfStyle w:val="000000100000" w:firstRow="0" w:lastRow="0" w:firstColumn="0" w:lastColumn="0" w:oddVBand="0" w:evenVBand="0" w:oddHBand="1" w:evenHBand="0" w:firstRowFirstColumn="0" w:firstRowLastColumn="0" w:lastRowFirstColumn="0" w:lastRowLastColumn="0"/>
            </w:pPr>
          </w:p>
        </w:tc>
        <w:tc>
          <w:tcPr>
            <w:tcW w:w="3237" w:type="dxa"/>
            <w:shd w:val="clear" w:color="auto" w:fill="AEAAAA" w:themeFill="background2" w:themeFillShade="BF"/>
            <w:vAlign w:val="center"/>
          </w:tcPr>
          <w:p w14:paraId="78DF55CC" w14:textId="5EDFDBF2" w:rsidR="0091365E" w:rsidRDefault="00A456EF" w:rsidP="008B7078">
            <w:pPr>
              <w:cnfStyle w:val="000000100000" w:firstRow="0" w:lastRow="0" w:firstColumn="0" w:lastColumn="0" w:oddVBand="0" w:evenVBand="0" w:oddHBand="1" w:evenHBand="0" w:firstRowFirstColumn="0" w:firstRowLastColumn="0" w:lastRowFirstColumn="0" w:lastRowLastColumn="0"/>
            </w:pPr>
            <w:r>
              <w:t>Assignments are generally completed online.</w:t>
            </w:r>
          </w:p>
        </w:tc>
        <w:tc>
          <w:tcPr>
            <w:tcW w:w="3237" w:type="dxa"/>
            <w:shd w:val="clear" w:color="auto" w:fill="FFE599" w:themeFill="accent4" w:themeFillTint="66"/>
            <w:vAlign w:val="center"/>
          </w:tcPr>
          <w:p w14:paraId="2AEB7663" w14:textId="7C668902" w:rsidR="0091365E" w:rsidRDefault="00580DB3" w:rsidP="008B7078">
            <w:pPr>
              <w:cnfStyle w:val="000000100000" w:firstRow="0" w:lastRow="0" w:firstColumn="0" w:lastColumn="0" w:oddVBand="0" w:evenVBand="0" w:oddHBand="1" w:evenHBand="0" w:firstRowFirstColumn="0" w:firstRowLastColumn="0" w:lastRowFirstColumn="0" w:lastRowLastColumn="0"/>
            </w:pPr>
            <w:r>
              <w:t>Generally, work will be completed online.</w:t>
            </w:r>
          </w:p>
        </w:tc>
      </w:tr>
      <w:tr w:rsidR="0091365E" w14:paraId="4E6B1D2C" w14:textId="77777777" w:rsidTr="008B7078">
        <w:tc>
          <w:tcPr>
            <w:cnfStyle w:val="001000000000" w:firstRow="0" w:lastRow="0" w:firstColumn="1" w:lastColumn="0" w:oddVBand="0" w:evenVBand="0" w:oddHBand="0" w:evenHBand="0" w:firstRowFirstColumn="0" w:firstRowLastColumn="0" w:lastRowFirstColumn="0" w:lastRowLastColumn="0"/>
            <w:tcW w:w="3237" w:type="dxa"/>
            <w:shd w:val="clear" w:color="auto" w:fill="AEAAAA" w:themeFill="background2" w:themeFillShade="BF"/>
          </w:tcPr>
          <w:p w14:paraId="6A20D484" w14:textId="5CEBDB63" w:rsidR="0091365E" w:rsidRDefault="0091365E" w:rsidP="008B7078">
            <w:pPr>
              <w:jc w:val="center"/>
              <w:rPr>
                <w:b w:val="0"/>
                <w:bCs w:val="0"/>
                <w:sz w:val="28"/>
                <w:szCs w:val="24"/>
              </w:rPr>
            </w:pPr>
            <w:r w:rsidRPr="008B7078">
              <w:rPr>
                <w:color w:val="auto"/>
                <w:sz w:val="28"/>
                <w:szCs w:val="24"/>
              </w:rPr>
              <w:t>Interaction with instructor</w:t>
            </w:r>
          </w:p>
          <w:p w14:paraId="0EE49B33" w14:textId="61FA8264" w:rsidR="002D53B0" w:rsidRDefault="002D3E2A" w:rsidP="008B7078">
            <w:pPr>
              <w:jc w:val="center"/>
              <w:rPr>
                <w:b w:val="0"/>
                <w:bCs w:val="0"/>
                <w:sz w:val="28"/>
                <w:szCs w:val="24"/>
              </w:rPr>
            </w:pPr>
            <w:r>
              <w:rPr>
                <w:b w:val="0"/>
                <w:bCs w:val="0"/>
                <w:noProof/>
                <w:sz w:val="28"/>
                <w:szCs w:val="24"/>
              </w:rPr>
              <w:drawing>
                <wp:anchor distT="0" distB="0" distL="114300" distR="114300" simplePos="0" relativeHeight="251668480" behindDoc="0" locked="0" layoutInCell="1" allowOverlap="1" wp14:anchorId="62693149" wp14:editId="10C86A85">
                  <wp:simplePos x="0" y="0"/>
                  <wp:positionH relativeFrom="column">
                    <wp:posOffset>513715</wp:posOffset>
                  </wp:positionH>
                  <wp:positionV relativeFrom="paragraph">
                    <wp:posOffset>16284</wp:posOffset>
                  </wp:positionV>
                  <wp:extent cx="914400" cy="914400"/>
                  <wp:effectExtent l="0" t="0" r="0" b="0"/>
                  <wp:wrapTight wrapText="bothSides">
                    <wp:wrapPolygon edited="0">
                      <wp:start x="900" y="3600"/>
                      <wp:lineTo x="900" y="13950"/>
                      <wp:lineTo x="9900" y="16650"/>
                      <wp:lineTo x="16200" y="17550"/>
                      <wp:lineTo x="18000" y="17550"/>
                      <wp:lineTo x="18900" y="16650"/>
                      <wp:lineTo x="20700" y="13050"/>
                      <wp:lineTo x="20700" y="8550"/>
                      <wp:lineTo x="18900" y="6300"/>
                      <wp:lineTo x="13500" y="3600"/>
                      <wp:lineTo x="900" y="3600"/>
                    </wp:wrapPolygon>
                  </wp:wrapTight>
                  <wp:docPr id="11" name="Graphic 11"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Chat"/>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p>
          <w:p w14:paraId="636E2EE8" w14:textId="150A5DCA" w:rsidR="002D53B0" w:rsidRDefault="002D53B0" w:rsidP="008B7078">
            <w:pPr>
              <w:jc w:val="center"/>
              <w:rPr>
                <w:b w:val="0"/>
                <w:bCs w:val="0"/>
                <w:sz w:val="28"/>
                <w:szCs w:val="24"/>
              </w:rPr>
            </w:pPr>
          </w:p>
          <w:p w14:paraId="49BCCA40" w14:textId="77777777" w:rsidR="002D53B0" w:rsidRDefault="002D53B0" w:rsidP="008B7078">
            <w:pPr>
              <w:jc w:val="center"/>
              <w:rPr>
                <w:b w:val="0"/>
                <w:bCs w:val="0"/>
                <w:sz w:val="28"/>
                <w:szCs w:val="24"/>
              </w:rPr>
            </w:pPr>
          </w:p>
          <w:p w14:paraId="1ECB1C35" w14:textId="5ECAF9F7" w:rsidR="002D53B0" w:rsidRPr="008B7078" w:rsidRDefault="002D53B0" w:rsidP="002D3E2A">
            <w:pPr>
              <w:rPr>
                <w:color w:val="auto"/>
                <w:sz w:val="28"/>
                <w:szCs w:val="24"/>
              </w:rPr>
            </w:pPr>
          </w:p>
        </w:tc>
        <w:tc>
          <w:tcPr>
            <w:tcW w:w="3237" w:type="dxa"/>
            <w:shd w:val="clear" w:color="auto" w:fill="FFE599" w:themeFill="accent4" w:themeFillTint="66"/>
            <w:vAlign w:val="center"/>
          </w:tcPr>
          <w:p w14:paraId="1BDED621" w14:textId="77777777" w:rsidR="008B7078" w:rsidRDefault="008B7078" w:rsidP="008B7078">
            <w:pPr>
              <w:cnfStyle w:val="000000000000" w:firstRow="0" w:lastRow="0" w:firstColumn="0" w:lastColumn="0" w:oddVBand="0" w:evenVBand="0" w:oddHBand="0" w:evenHBand="0" w:firstRowFirstColumn="0" w:firstRowLastColumn="0" w:lastRowFirstColumn="0" w:lastRowLastColumn="0"/>
            </w:pPr>
          </w:p>
          <w:p w14:paraId="1E8C8FB3" w14:textId="5EC738E7" w:rsidR="00947489" w:rsidRDefault="00947489" w:rsidP="008B7078">
            <w:pPr>
              <w:cnfStyle w:val="000000000000" w:firstRow="0" w:lastRow="0" w:firstColumn="0" w:lastColumn="0" w:oddVBand="0" w:evenVBand="0" w:oddHBand="0" w:evenHBand="0" w:firstRowFirstColumn="0" w:firstRowLastColumn="0" w:lastRowFirstColumn="0" w:lastRowLastColumn="0"/>
            </w:pPr>
            <w:r>
              <w:t>Students can interact with their professor in class, during office hours, through Webcourse mail</w:t>
            </w:r>
            <w:r w:rsidR="00A456EF">
              <w:t xml:space="preserve"> or </w:t>
            </w:r>
            <w:r>
              <w:t>email, etc.</w:t>
            </w:r>
          </w:p>
          <w:p w14:paraId="7105D479" w14:textId="427F0917" w:rsidR="008B7078" w:rsidRDefault="008B7078" w:rsidP="008B7078">
            <w:pPr>
              <w:cnfStyle w:val="000000000000" w:firstRow="0" w:lastRow="0" w:firstColumn="0" w:lastColumn="0" w:oddVBand="0" w:evenVBand="0" w:oddHBand="0" w:evenHBand="0" w:firstRowFirstColumn="0" w:firstRowLastColumn="0" w:lastRowFirstColumn="0" w:lastRowLastColumn="0"/>
            </w:pPr>
          </w:p>
        </w:tc>
        <w:tc>
          <w:tcPr>
            <w:tcW w:w="3237" w:type="dxa"/>
            <w:shd w:val="clear" w:color="auto" w:fill="AEAAAA" w:themeFill="background2" w:themeFillShade="BF"/>
            <w:vAlign w:val="center"/>
          </w:tcPr>
          <w:p w14:paraId="20470EE7" w14:textId="77777777" w:rsidR="008B7078" w:rsidRDefault="008B7078" w:rsidP="008B7078">
            <w:pPr>
              <w:cnfStyle w:val="000000000000" w:firstRow="0" w:lastRow="0" w:firstColumn="0" w:lastColumn="0" w:oddVBand="0" w:evenVBand="0" w:oddHBand="0" w:evenHBand="0" w:firstRowFirstColumn="0" w:firstRowLastColumn="0" w:lastRowFirstColumn="0" w:lastRowLastColumn="0"/>
            </w:pPr>
          </w:p>
          <w:p w14:paraId="2F437E29" w14:textId="4EC96C28" w:rsidR="0091365E" w:rsidRDefault="00A456EF" w:rsidP="008B7078">
            <w:pPr>
              <w:cnfStyle w:val="000000000000" w:firstRow="0" w:lastRow="0" w:firstColumn="0" w:lastColumn="0" w:oddVBand="0" w:evenVBand="0" w:oddHBand="0" w:evenHBand="0" w:firstRowFirstColumn="0" w:firstRowLastColumn="0" w:lastRowFirstColumn="0" w:lastRowLastColumn="0"/>
            </w:pPr>
            <w:r>
              <w:t xml:space="preserve">Students can interact with their professor </w:t>
            </w:r>
            <w:r>
              <w:t>during office hours, through Webcourse mail</w:t>
            </w:r>
            <w:r>
              <w:t xml:space="preserve"> or </w:t>
            </w:r>
            <w:r>
              <w:t>email, etc.</w:t>
            </w:r>
          </w:p>
          <w:p w14:paraId="07B52125" w14:textId="45963A33" w:rsidR="008B7078" w:rsidRDefault="008B7078" w:rsidP="008B7078">
            <w:pPr>
              <w:cnfStyle w:val="000000000000" w:firstRow="0" w:lastRow="0" w:firstColumn="0" w:lastColumn="0" w:oddVBand="0" w:evenVBand="0" w:oddHBand="0" w:evenHBand="0" w:firstRowFirstColumn="0" w:firstRowLastColumn="0" w:lastRowFirstColumn="0" w:lastRowLastColumn="0"/>
            </w:pPr>
          </w:p>
        </w:tc>
        <w:tc>
          <w:tcPr>
            <w:tcW w:w="3237" w:type="dxa"/>
            <w:shd w:val="clear" w:color="auto" w:fill="FFE599" w:themeFill="accent4" w:themeFillTint="66"/>
            <w:vAlign w:val="center"/>
          </w:tcPr>
          <w:p w14:paraId="4AC52D3B" w14:textId="0031ECA9" w:rsidR="0091365E" w:rsidRDefault="00580DB3" w:rsidP="008B7078">
            <w:pPr>
              <w:cnfStyle w:val="000000000000" w:firstRow="0" w:lastRow="0" w:firstColumn="0" w:lastColumn="0" w:oddVBand="0" w:evenVBand="0" w:oddHBand="0" w:evenHBand="0" w:firstRowFirstColumn="0" w:firstRowLastColumn="0" w:lastRowFirstColumn="0" w:lastRowLastColumn="0"/>
            </w:pPr>
            <w:r>
              <w:t>Students can interact with their professor during office hours, through Webcourse mail or email, etc.</w:t>
            </w:r>
          </w:p>
        </w:tc>
      </w:tr>
      <w:tr w:rsidR="00A456EF" w14:paraId="78C3557C" w14:textId="77777777" w:rsidTr="008B70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shd w:val="clear" w:color="auto" w:fill="AEAAAA" w:themeFill="background2" w:themeFillShade="BF"/>
          </w:tcPr>
          <w:p w14:paraId="77D7C783" w14:textId="77777777" w:rsidR="00A456EF" w:rsidRDefault="00A456EF" w:rsidP="008B7078">
            <w:pPr>
              <w:jc w:val="center"/>
              <w:rPr>
                <w:b w:val="0"/>
                <w:bCs w:val="0"/>
                <w:sz w:val="28"/>
                <w:szCs w:val="24"/>
              </w:rPr>
            </w:pPr>
            <w:r w:rsidRPr="008B7078">
              <w:rPr>
                <w:color w:val="auto"/>
                <w:sz w:val="28"/>
                <w:szCs w:val="24"/>
              </w:rPr>
              <w:t>Office Hours</w:t>
            </w:r>
          </w:p>
          <w:p w14:paraId="2ADAD52C" w14:textId="7F271247" w:rsidR="002D53B0" w:rsidRDefault="002D53B0" w:rsidP="008B7078">
            <w:pPr>
              <w:jc w:val="center"/>
              <w:rPr>
                <w:b w:val="0"/>
                <w:bCs w:val="0"/>
                <w:sz w:val="28"/>
                <w:szCs w:val="24"/>
              </w:rPr>
            </w:pPr>
          </w:p>
          <w:p w14:paraId="304E11E8" w14:textId="18F52408" w:rsidR="002D53B0" w:rsidRPr="008B7078" w:rsidRDefault="002D3E2A" w:rsidP="008B7078">
            <w:pPr>
              <w:jc w:val="center"/>
              <w:rPr>
                <w:color w:val="auto"/>
                <w:sz w:val="28"/>
                <w:szCs w:val="24"/>
              </w:rPr>
            </w:pPr>
            <w:r>
              <w:rPr>
                <w:b w:val="0"/>
                <w:bCs w:val="0"/>
                <w:noProof/>
                <w:sz w:val="28"/>
                <w:szCs w:val="24"/>
              </w:rPr>
              <w:drawing>
                <wp:anchor distT="0" distB="0" distL="114300" distR="114300" simplePos="0" relativeHeight="251667456" behindDoc="0" locked="0" layoutInCell="1" allowOverlap="1" wp14:anchorId="39A86FF7" wp14:editId="33A60CA0">
                  <wp:simplePos x="0" y="0"/>
                  <wp:positionH relativeFrom="column">
                    <wp:posOffset>513912</wp:posOffset>
                  </wp:positionH>
                  <wp:positionV relativeFrom="paragraph">
                    <wp:posOffset>86601</wp:posOffset>
                  </wp:positionV>
                  <wp:extent cx="914400" cy="914400"/>
                  <wp:effectExtent l="0" t="0" r="0" b="0"/>
                  <wp:wrapTight wrapText="bothSides">
                    <wp:wrapPolygon edited="0">
                      <wp:start x="4050" y="3600"/>
                      <wp:lineTo x="2700" y="5850"/>
                      <wp:lineTo x="450" y="10800"/>
                      <wp:lineTo x="450" y="13050"/>
                      <wp:lineTo x="4500" y="16650"/>
                      <wp:lineTo x="5850" y="17550"/>
                      <wp:lineTo x="15300" y="17550"/>
                      <wp:lineTo x="16650" y="16650"/>
                      <wp:lineTo x="20700" y="13050"/>
                      <wp:lineTo x="20700" y="10350"/>
                      <wp:lineTo x="18000" y="4950"/>
                      <wp:lineTo x="16650" y="3600"/>
                      <wp:lineTo x="4050" y="3600"/>
                    </wp:wrapPolygon>
                  </wp:wrapTight>
                  <wp:docPr id="10" name="Graphic 10" descr="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Users"/>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p>
        </w:tc>
        <w:tc>
          <w:tcPr>
            <w:tcW w:w="3237" w:type="dxa"/>
            <w:shd w:val="clear" w:color="auto" w:fill="FFE599" w:themeFill="accent4" w:themeFillTint="66"/>
            <w:vAlign w:val="center"/>
          </w:tcPr>
          <w:p w14:paraId="5310BF52" w14:textId="77777777" w:rsidR="008B7078" w:rsidRDefault="008B7078" w:rsidP="008B7078">
            <w:pPr>
              <w:cnfStyle w:val="000000100000" w:firstRow="0" w:lastRow="0" w:firstColumn="0" w:lastColumn="0" w:oddVBand="0" w:evenVBand="0" w:oddHBand="1" w:evenHBand="0" w:firstRowFirstColumn="0" w:firstRowLastColumn="0" w:lastRowFirstColumn="0" w:lastRowLastColumn="0"/>
            </w:pPr>
          </w:p>
          <w:p w14:paraId="4A323151" w14:textId="4D04FAA7" w:rsidR="00A456EF" w:rsidRDefault="00A456EF" w:rsidP="008B7078">
            <w:pPr>
              <w:cnfStyle w:val="000000100000" w:firstRow="0" w:lastRow="0" w:firstColumn="0" w:lastColumn="0" w:oddVBand="0" w:evenVBand="0" w:oddHBand="1" w:evenHBand="0" w:firstRowFirstColumn="0" w:firstRowLastColumn="0" w:lastRowFirstColumn="0" w:lastRowLastColumn="0"/>
            </w:pPr>
            <w:r>
              <w:t xml:space="preserve">Professors generally will hold office hours during a scheduled day and time </w:t>
            </w:r>
            <w:r w:rsidR="00580DB3">
              <w:t xml:space="preserve">or by appointment </w:t>
            </w:r>
            <w:r>
              <w:t>each week. Office hours may be in person or virtually.</w:t>
            </w:r>
          </w:p>
          <w:p w14:paraId="3E11C7AD" w14:textId="11717F6D" w:rsidR="008B7078" w:rsidRDefault="008B7078" w:rsidP="008B7078">
            <w:pPr>
              <w:cnfStyle w:val="000000100000" w:firstRow="0" w:lastRow="0" w:firstColumn="0" w:lastColumn="0" w:oddVBand="0" w:evenVBand="0" w:oddHBand="1" w:evenHBand="0" w:firstRowFirstColumn="0" w:firstRowLastColumn="0" w:lastRowFirstColumn="0" w:lastRowLastColumn="0"/>
            </w:pPr>
          </w:p>
        </w:tc>
        <w:tc>
          <w:tcPr>
            <w:tcW w:w="3237" w:type="dxa"/>
            <w:shd w:val="clear" w:color="auto" w:fill="AEAAAA" w:themeFill="background2" w:themeFillShade="BF"/>
            <w:vAlign w:val="center"/>
          </w:tcPr>
          <w:p w14:paraId="437A7C72" w14:textId="77777777" w:rsidR="008B7078" w:rsidRDefault="008B7078" w:rsidP="008B7078">
            <w:pPr>
              <w:cnfStyle w:val="000000100000" w:firstRow="0" w:lastRow="0" w:firstColumn="0" w:lastColumn="0" w:oddVBand="0" w:evenVBand="0" w:oddHBand="1" w:evenHBand="0" w:firstRowFirstColumn="0" w:firstRowLastColumn="0" w:lastRowFirstColumn="0" w:lastRowLastColumn="0"/>
            </w:pPr>
          </w:p>
          <w:p w14:paraId="6A9086F4" w14:textId="61137B9F" w:rsidR="00A456EF" w:rsidRDefault="00A456EF" w:rsidP="008B7078">
            <w:pPr>
              <w:cnfStyle w:val="000000100000" w:firstRow="0" w:lastRow="0" w:firstColumn="0" w:lastColumn="0" w:oddVBand="0" w:evenVBand="0" w:oddHBand="1" w:evenHBand="0" w:firstRowFirstColumn="0" w:firstRowLastColumn="0" w:lastRowFirstColumn="0" w:lastRowLastColumn="0"/>
            </w:pPr>
            <w:r>
              <w:t xml:space="preserve">Professors generally will hold office hours during a scheduled day and time </w:t>
            </w:r>
            <w:r w:rsidR="00580DB3">
              <w:t xml:space="preserve">or by appointment </w:t>
            </w:r>
            <w:r>
              <w:t>each week. Office hours may be in person or virtually.</w:t>
            </w:r>
          </w:p>
          <w:p w14:paraId="4B25FBE2" w14:textId="785EDEA6" w:rsidR="008B7078" w:rsidRDefault="008B7078" w:rsidP="008B7078">
            <w:pPr>
              <w:cnfStyle w:val="000000100000" w:firstRow="0" w:lastRow="0" w:firstColumn="0" w:lastColumn="0" w:oddVBand="0" w:evenVBand="0" w:oddHBand="1" w:evenHBand="0" w:firstRowFirstColumn="0" w:firstRowLastColumn="0" w:lastRowFirstColumn="0" w:lastRowLastColumn="0"/>
            </w:pPr>
          </w:p>
        </w:tc>
        <w:tc>
          <w:tcPr>
            <w:tcW w:w="3237" w:type="dxa"/>
            <w:shd w:val="clear" w:color="auto" w:fill="FFE599" w:themeFill="accent4" w:themeFillTint="66"/>
            <w:vAlign w:val="center"/>
          </w:tcPr>
          <w:p w14:paraId="0B3CE43F" w14:textId="7F15C507" w:rsidR="00A456EF" w:rsidRDefault="00580DB3" w:rsidP="008B7078">
            <w:pPr>
              <w:cnfStyle w:val="000000100000" w:firstRow="0" w:lastRow="0" w:firstColumn="0" w:lastColumn="0" w:oddVBand="0" w:evenVBand="0" w:oddHBand="1" w:evenHBand="0" w:firstRowFirstColumn="0" w:firstRowLastColumn="0" w:lastRowFirstColumn="0" w:lastRowLastColumn="0"/>
            </w:pPr>
            <w:r w:rsidRPr="00580DB3">
              <w:t>Professors generally will hold office hours during a scheduled day and time or by appointment each week</w:t>
            </w:r>
            <w:r>
              <w:t xml:space="preserve"> via phone or video conference</w:t>
            </w:r>
            <w:r w:rsidRPr="00580DB3">
              <w:t>.</w:t>
            </w:r>
          </w:p>
        </w:tc>
      </w:tr>
    </w:tbl>
    <w:p w14:paraId="2BE1E725" w14:textId="18E4035E" w:rsidR="0091365E" w:rsidRDefault="0091365E" w:rsidP="0091365E">
      <w:pPr>
        <w:jc w:val="center"/>
      </w:pPr>
    </w:p>
    <w:p w14:paraId="7E61EE1C" w14:textId="47606948" w:rsidR="008250E1" w:rsidRDefault="008250E1" w:rsidP="008250E1">
      <w:r>
        <w:t xml:space="preserve">For more information about course modalities at UCF, please visit this website: </w:t>
      </w:r>
      <w:hyperlink r:id="rId21" w:history="1">
        <w:r>
          <w:rPr>
            <w:rStyle w:val="Hyperlink"/>
          </w:rPr>
          <w:t>https://cdl.ucf.edu/support/student/modalities/</w:t>
        </w:r>
      </w:hyperlink>
    </w:p>
    <w:sectPr w:rsidR="008250E1" w:rsidSect="0091365E">
      <w:footerReference w:type="default" r:id="rId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1FBE9" w14:textId="77777777" w:rsidR="002E1D5A" w:rsidRDefault="002E1D5A" w:rsidP="008250E1">
      <w:pPr>
        <w:spacing w:after="0" w:line="240" w:lineRule="auto"/>
      </w:pPr>
      <w:r>
        <w:separator/>
      </w:r>
    </w:p>
  </w:endnote>
  <w:endnote w:type="continuationSeparator" w:id="0">
    <w:p w14:paraId="0F486560" w14:textId="77777777" w:rsidR="002E1D5A" w:rsidRDefault="002E1D5A" w:rsidP="00825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EFC76" w14:textId="1669EDAC" w:rsidR="008250E1" w:rsidRPr="00067B7F" w:rsidRDefault="008250E1" w:rsidP="008250E1">
    <w:pPr>
      <w:pStyle w:val="Footer"/>
      <w:jc w:val="center"/>
      <w:rPr>
        <w:sz w:val="20"/>
        <w:szCs w:val="18"/>
      </w:rPr>
    </w:pPr>
    <w:r w:rsidRPr="00067B7F">
      <w:rPr>
        <w:sz w:val="20"/>
        <w:szCs w:val="18"/>
      </w:rPr>
      <w:t>Created by Hannah Kubicki</w:t>
    </w:r>
  </w:p>
  <w:p w14:paraId="7367FE4D" w14:textId="77777777" w:rsidR="008250E1" w:rsidRPr="00067B7F" w:rsidRDefault="008250E1" w:rsidP="008250E1">
    <w:pPr>
      <w:pStyle w:val="Footer"/>
      <w:jc w:val="center"/>
      <w:rPr>
        <w:sz w:val="20"/>
        <w:szCs w:val="18"/>
      </w:rPr>
    </w:pPr>
    <w:r w:rsidRPr="00067B7F">
      <w:rPr>
        <w:sz w:val="20"/>
        <w:szCs w:val="18"/>
      </w:rPr>
      <w:t>Student Academic Resource Center</w:t>
    </w:r>
  </w:p>
  <w:p w14:paraId="79A3C2C0" w14:textId="412AEE0E" w:rsidR="008250E1" w:rsidRPr="00CE4274" w:rsidRDefault="008250E1" w:rsidP="008250E1">
    <w:pPr>
      <w:pStyle w:val="Footer"/>
      <w:jc w:val="center"/>
      <w:rPr>
        <w:sz w:val="20"/>
        <w:szCs w:val="18"/>
      </w:rPr>
    </w:pPr>
    <w:r w:rsidRPr="00067B7F">
      <w:rPr>
        <w:sz w:val="20"/>
        <w:szCs w:val="18"/>
      </w:rPr>
      <w:t>Student Learning and Academic Success</w:t>
    </w:r>
    <w:r>
      <w:rPr>
        <w:sz w:val="20"/>
        <w:szCs w:val="18"/>
      </w:rPr>
      <w:t xml:space="preserve"> | </w:t>
    </w:r>
    <w:r w:rsidRPr="00067B7F">
      <w:rPr>
        <w:sz w:val="20"/>
        <w:szCs w:val="18"/>
      </w:rPr>
      <w:t>University of Central Florida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30032" w14:textId="77777777" w:rsidR="002E1D5A" w:rsidRDefault="002E1D5A" w:rsidP="008250E1">
      <w:pPr>
        <w:spacing w:after="0" w:line="240" w:lineRule="auto"/>
      </w:pPr>
      <w:r>
        <w:separator/>
      </w:r>
    </w:p>
  </w:footnote>
  <w:footnote w:type="continuationSeparator" w:id="0">
    <w:p w14:paraId="1994C590" w14:textId="77777777" w:rsidR="002E1D5A" w:rsidRDefault="002E1D5A" w:rsidP="008250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5E"/>
    <w:rsid w:val="00111664"/>
    <w:rsid w:val="002D3E2A"/>
    <w:rsid w:val="002D53B0"/>
    <w:rsid w:val="002E1D5A"/>
    <w:rsid w:val="00513032"/>
    <w:rsid w:val="00580DB3"/>
    <w:rsid w:val="006305B5"/>
    <w:rsid w:val="008250E1"/>
    <w:rsid w:val="008B036A"/>
    <w:rsid w:val="008B7078"/>
    <w:rsid w:val="0091365E"/>
    <w:rsid w:val="00947489"/>
    <w:rsid w:val="00A131A3"/>
    <w:rsid w:val="00A45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F7B7"/>
  <w15:chartTrackingRefBased/>
  <w15:docId w15:val="{FCBBDB99-E4AE-4F03-AA47-1A39BA21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8B70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8B707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semiHidden/>
    <w:unhideWhenUsed/>
    <w:rsid w:val="008250E1"/>
    <w:rPr>
      <w:color w:val="0000FF"/>
      <w:u w:val="single"/>
    </w:rPr>
  </w:style>
  <w:style w:type="paragraph" w:styleId="Header">
    <w:name w:val="header"/>
    <w:basedOn w:val="Normal"/>
    <w:link w:val="HeaderChar"/>
    <w:uiPriority w:val="99"/>
    <w:unhideWhenUsed/>
    <w:rsid w:val="00825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0E1"/>
  </w:style>
  <w:style w:type="paragraph" w:styleId="Footer">
    <w:name w:val="footer"/>
    <w:basedOn w:val="Normal"/>
    <w:link w:val="FooterChar"/>
    <w:uiPriority w:val="99"/>
    <w:unhideWhenUsed/>
    <w:rsid w:val="00825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3" Type="http://schemas.openxmlformats.org/officeDocument/2006/relationships/settings" Target="settings.xml"/><Relationship Id="rId21" Type="http://schemas.openxmlformats.org/officeDocument/2006/relationships/hyperlink" Target="https://cdl.ucf.edu/support/student/modalities/" TargetMode="Externa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sv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C36C8-BD39-476A-8DB2-04627DD0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Kubicki</dc:creator>
  <cp:keywords/>
  <dc:description/>
  <cp:lastModifiedBy>Hannah Kubicki</cp:lastModifiedBy>
  <cp:revision>9</cp:revision>
  <dcterms:created xsi:type="dcterms:W3CDTF">2020-10-08T15:09:00Z</dcterms:created>
  <dcterms:modified xsi:type="dcterms:W3CDTF">2020-10-08T15:52:00Z</dcterms:modified>
</cp:coreProperties>
</file>